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11A0" w14:textId="28BF8AE3" w:rsidR="00737F84" w:rsidRPr="00CA78EE" w:rsidRDefault="00B35067" w:rsidP="00737F84">
      <w:pPr>
        <w:ind w:left="634" w:right="720"/>
        <w:jc w:val="center"/>
        <w:rPr>
          <w:rFonts w:ascii="Arial" w:hAnsi="Arial" w:cs="Arial"/>
          <w:b/>
          <w:sz w:val="32"/>
          <w:szCs w:val="36"/>
        </w:rPr>
      </w:pPr>
      <w:r>
        <w:rPr>
          <w:noProof/>
        </w:rPr>
        <w:drawing>
          <wp:inline distT="0" distB="0" distL="0" distR="0" wp14:anchorId="2B8D4C2D" wp14:editId="3E158172">
            <wp:extent cx="1923160" cy="102671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CC_ExtendedLearning_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286" cy="108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F84" w:rsidRPr="00737F84">
        <w:rPr>
          <w:rFonts w:ascii="Arial" w:hAnsi="Arial" w:cs="Arial"/>
          <w:b/>
          <w:sz w:val="36"/>
          <w:szCs w:val="36"/>
        </w:rPr>
        <w:t xml:space="preserve"> </w:t>
      </w:r>
    </w:p>
    <w:p w14:paraId="0C0ABFF9" w14:textId="34B1AA4D" w:rsidR="00402C84" w:rsidRPr="00402C84" w:rsidRDefault="007412BE" w:rsidP="00737F84">
      <w:pPr>
        <w:ind w:left="634" w:right="720"/>
        <w:jc w:val="center"/>
        <w:rPr>
          <w:rFonts w:ascii="Helvetica" w:eastAsia="Times New Roman" w:hAnsi="Helvetica" w:cs="Times New Roman"/>
          <w:color w:val="202124"/>
          <w:sz w:val="32"/>
          <w:szCs w:val="36"/>
        </w:rPr>
      </w:pPr>
      <w:r>
        <w:rPr>
          <w:rFonts w:ascii="Arial" w:hAnsi="Arial" w:cs="Arial"/>
          <w:b/>
          <w:sz w:val="52"/>
          <w:szCs w:val="36"/>
        </w:rPr>
        <w:t>Become a Green Gardener</w:t>
      </w:r>
      <w:r w:rsidR="00402C84" w:rsidRPr="00402C84">
        <w:rPr>
          <w:rFonts w:ascii="Helvetica" w:eastAsia="Times New Roman" w:hAnsi="Helvetica" w:cs="Times New Roman"/>
          <w:color w:val="202124"/>
          <w:sz w:val="32"/>
          <w:szCs w:val="36"/>
        </w:rPr>
        <w:t xml:space="preserve"> </w:t>
      </w:r>
    </w:p>
    <w:p w14:paraId="52D0B8CD" w14:textId="2CF237D9" w:rsidR="00DD6CE8" w:rsidRPr="006957B7" w:rsidRDefault="00DD6CE8" w:rsidP="00DD6CE8">
      <w:pPr>
        <w:ind w:left="634" w:right="720"/>
        <w:jc w:val="center"/>
        <w:rPr>
          <w:rFonts w:ascii="Arial" w:hAnsi="Arial" w:cs="Arial"/>
          <w:b/>
          <w:sz w:val="48"/>
          <w:szCs w:val="36"/>
        </w:rPr>
      </w:pPr>
      <w:r w:rsidRPr="00D02918">
        <w:rPr>
          <w:rFonts w:ascii="Helvetica" w:eastAsia="Times New Roman" w:hAnsi="Helvetica"/>
          <w:bCs/>
          <w:color w:val="222222"/>
          <w:sz w:val="36"/>
          <w:szCs w:val="36"/>
        </w:rPr>
        <w:t>C</w:t>
      </w:r>
      <w:r w:rsidRPr="00D02918">
        <w:rPr>
          <w:rFonts w:ascii="Helvetica" w:eastAsia="Times New Roman" w:hAnsi="Helvetica"/>
          <w:color w:val="222222"/>
          <w:sz w:val="36"/>
          <w:szCs w:val="36"/>
        </w:rPr>
        <w:t xml:space="preserve">lasses are </w:t>
      </w:r>
      <w:r w:rsidR="002550BC">
        <w:rPr>
          <w:rFonts w:ascii="Helvetica" w:eastAsia="Times New Roman" w:hAnsi="Helvetica"/>
          <w:color w:val="222222"/>
          <w:sz w:val="36"/>
          <w:szCs w:val="36"/>
        </w:rPr>
        <w:t>held v</w:t>
      </w:r>
      <w:r w:rsidRPr="00D02918">
        <w:rPr>
          <w:rFonts w:ascii="Helvetica" w:eastAsia="Times New Roman" w:hAnsi="Helvetica" w:cs="Times New Roman"/>
          <w:color w:val="202124"/>
          <w:sz w:val="36"/>
          <w:szCs w:val="36"/>
        </w:rPr>
        <w:t>ia Zoom</w:t>
      </w:r>
      <w:r w:rsidRPr="00D02918">
        <w:rPr>
          <w:rFonts w:ascii="Helvetica" w:eastAsia="Times New Roman" w:hAnsi="Helvetica" w:cs="Times New Roman"/>
          <w:color w:val="202124"/>
          <w:sz w:val="28"/>
          <w:szCs w:val="36"/>
        </w:rPr>
        <w:t>®</w:t>
      </w:r>
      <w:r w:rsidRPr="00D02918">
        <w:rPr>
          <w:rFonts w:ascii="Helvetica" w:eastAsia="Times New Roman" w:hAnsi="Helvetica" w:cs="Times New Roman"/>
          <w:color w:val="202124"/>
          <w:sz w:val="36"/>
          <w:szCs w:val="36"/>
        </w:rPr>
        <w:t xml:space="preserve"> Videoconferencing</w:t>
      </w:r>
      <w:r w:rsidRPr="00D02918">
        <w:rPr>
          <w:rFonts w:ascii="Arial" w:hAnsi="Arial" w:cs="Arial"/>
          <w:sz w:val="36"/>
          <w:szCs w:val="36"/>
        </w:rPr>
        <w:t xml:space="preserve"> </w:t>
      </w:r>
    </w:p>
    <w:p w14:paraId="7D93515B" w14:textId="3CA9F885" w:rsidR="00403B24" w:rsidRDefault="00DD6CE8" w:rsidP="00DD6CE8">
      <w:pPr>
        <w:ind w:left="634" w:right="720"/>
        <w:jc w:val="center"/>
        <w:rPr>
          <w:sz w:val="36"/>
        </w:rPr>
      </w:pPr>
      <w:r w:rsidRPr="00402C84">
        <w:rPr>
          <w:noProof/>
          <w:sz w:val="22"/>
        </w:rPr>
        <w:drawing>
          <wp:anchor distT="0" distB="0" distL="114300" distR="114300" simplePos="0" relativeHeight="251657214" behindDoc="1" locked="0" layoutInCell="1" allowOverlap="1" wp14:anchorId="2594A50F" wp14:editId="0BF575B4">
            <wp:simplePos x="0" y="0"/>
            <wp:positionH relativeFrom="margin">
              <wp:posOffset>-142593</wp:posOffset>
            </wp:positionH>
            <wp:positionV relativeFrom="paragraph">
              <wp:posOffset>153117</wp:posOffset>
            </wp:positionV>
            <wp:extent cx="6632927" cy="1939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07" cy="1948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34678" w14:textId="3A2E5EB2" w:rsidR="00403B24" w:rsidRDefault="00DD6CE8" w:rsidP="00DD6CE8">
      <w:pPr>
        <w:tabs>
          <w:tab w:val="left" w:pos="8654"/>
        </w:tabs>
        <w:rPr>
          <w:sz w:val="36"/>
        </w:rPr>
      </w:pPr>
      <w:r>
        <w:rPr>
          <w:sz w:val="36"/>
        </w:rPr>
        <w:tab/>
      </w:r>
    </w:p>
    <w:p w14:paraId="19CA6570" w14:textId="77FA280D" w:rsidR="00403B24" w:rsidRDefault="00403B24" w:rsidP="00B35067">
      <w:pPr>
        <w:jc w:val="center"/>
        <w:rPr>
          <w:sz w:val="36"/>
        </w:rPr>
      </w:pPr>
    </w:p>
    <w:p w14:paraId="4C2BFC48" w14:textId="1D30076C" w:rsidR="00403B24" w:rsidRDefault="007412BE" w:rsidP="007412BE">
      <w:pPr>
        <w:tabs>
          <w:tab w:val="left" w:pos="9367"/>
        </w:tabs>
        <w:rPr>
          <w:sz w:val="36"/>
        </w:rPr>
      </w:pPr>
      <w:r>
        <w:rPr>
          <w:sz w:val="36"/>
        </w:rPr>
        <w:tab/>
      </w:r>
    </w:p>
    <w:p w14:paraId="42DA80ED" w14:textId="56997CD8" w:rsidR="00403B24" w:rsidRPr="00CA78EE" w:rsidRDefault="007412BE" w:rsidP="007412BE">
      <w:pPr>
        <w:tabs>
          <w:tab w:val="left" w:pos="9282"/>
        </w:tabs>
      </w:pPr>
      <w:r>
        <w:tab/>
      </w:r>
    </w:p>
    <w:p w14:paraId="1E9F92AD" w14:textId="0776C812" w:rsidR="00402C84" w:rsidRDefault="00402C84" w:rsidP="00B35067">
      <w:pPr>
        <w:jc w:val="center"/>
        <w:rPr>
          <w:rFonts w:ascii="Arial" w:hAnsi="Arial" w:cs="Arial"/>
          <w:sz w:val="40"/>
        </w:rPr>
      </w:pPr>
    </w:p>
    <w:p w14:paraId="2D4EF730" w14:textId="59E1CC4A" w:rsidR="00C53CB5" w:rsidRDefault="00C53CB5" w:rsidP="00B35067">
      <w:pPr>
        <w:jc w:val="center"/>
        <w:rPr>
          <w:rFonts w:ascii="Arial" w:hAnsi="Arial" w:cs="Arial"/>
          <w:b/>
          <w:sz w:val="40"/>
        </w:rPr>
      </w:pPr>
      <w:r w:rsidRPr="00DD6CE8">
        <w:rPr>
          <w:rFonts w:ascii="Arial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F457" wp14:editId="1D9EA505">
                <wp:simplePos x="0" y="0"/>
                <wp:positionH relativeFrom="column">
                  <wp:posOffset>-141605</wp:posOffset>
                </wp:positionH>
                <wp:positionV relativeFrom="paragraph">
                  <wp:posOffset>504190</wp:posOffset>
                </wp:positionV>
                <wp:extent cx="6630670" cy="1371600"/>
                <wp:effectExtent l="0" t="0" r="24130" b="25400"/>
                <wp:wrapThrough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1371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7453A" w14:textId="0F1FB985" w:rsidR="007412BE" w:rsidRDefault="00C53CB5" w:rsidP="007412BE">
                            <w:pPr>
                              <w:jc w:val="center"/>
                            </w:pPr>
                            <w:r w:rsidRPr="00C53CB5">
                              <w:rPr>
                                <w:sz w:val="28"/>
                              </w:rPr>
                              <w:t>The Green Gardener Program offers education, training, certification, and the promotion of participating gardeners and landscape contractors. This regional program trains gardeners in resource-efficient landscaping practices within Santa Barbara County. Upon completion of the course requirements, Green Gardeners will be included on the County of Santa Barbara’s website.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01A4F457" id="Rectangle_x0020_5" o:spid="_x0000_s1026" style="position:absolute;left:0;text-align:left;margin-left:-11.15pt;margin-top:39.7pt;width:522.1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" fillcolor="#c00000" strokecolor="#1f3763 [1604]" strokeweight="1pt">
                <v:textbox>
                  <w:txbxContent>
                    <w:p w14:paraId="16B7453A" w14:textId="0F1FB985" w:rsidR="007412BE" w:rsidRDefault="00C53CB5" w:rsidP="007412BE">
                      <w:pPr>
                        <w:jc w:val="center"/>
                      </w:pPr>
                      <w:r w:rsidRPr="00C53CB5">
                        <w:rPr>
                          <w:sz w:val="28"/>
                        </w:rPr>
                        <w:t>The Green Gardener Program offers education, training, certification, and the promotion of participating gardeners and landscape contractors. This regional program trains gardeners in resource-efficient landscaping practices within Santa Barbara County. Upon completion of the course requirements, Green Gardeners will be included on the County of Santa Barbara’s website.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D3D2C5F" w14:textId="76D71DC2" w:rsidR="00B35067" w:rsidRPr="00DD6CE8" w:rsidRDefault="00CA78EE" w:rsidP="00B35067">
      <w:pPr>
        <w:jc w:val="center"/>
        <w:rPr>
          <w:rFonts w:ascii="Arial" w:hAnsi="Arial" w:cs="Arial"/>
          <w:b/>
          <w:sz w:val="40"/>
        </w:rPr>
      </w:pPr>
      <w:r w:rsidRPr="00DD6CE8">
        <w:rPr>
          <w:rFonts w:ascii="Arial" w:hAnsi="Arial" w:cs="Arial"/>
          <w:b/>
          <w:sz w:val="40"/>
        </w:rPr>
        <w:t>S</w:t>
      </w:r>
      <w:r w:rsidR="0037499A">
        <w:rPr>
          <w:rFonts w:ascii="Arial" w:hAnsi="Arial" w:cs="Arial"/>
          <w:b/>
          <w:sz w:val="40"/>
        </w:rPr>
        <w:t>pring 2021</w:t>
      </w:r>
    </w:p>
    <w:p w14:paraId="0BA043B6" w14:textId="6D591875" w:rsidR="0029608C" w:rsidRPr="00F71845" w:rsidRDefault="0051794A" w:rsidP="0051794A">
      <w:pPr>
        <w:ind w:left="634" w:right="720"/>
        <w:jc w:val="center"/>
        <w:rPr>
          <w:rFonts w:ascii="Arial" w:hAnsi="Arial" w:cs="Arial"/>
          <w:b/>
          <w:sz w:val="28"/>
          <w:szCs w:val="28"/>
        </w:rPr>
      </w:pPr>
      <w:r w:rsidRPr="00F71845">
        <w:rPr>
          <w:rFonts w:ascii="Arial" w:hAnsi="Arial" w:cs="Arial"/>
          <w:b/>
          <w:sz w:val="28"/>
          <w:szCs w:val="28"/>
        </w:rPr>
        <w:t xml:space="preserve">Classes start </w:t>
      </w:r>
      <w:r w:rsidR="002550BC">
        <w:rPr>
          <w:rFonts w:ascii="Arial" w:hAnsi="Arial" w:cs="Arial"/>
          <w:b/>
          <w:sz w:val="28"/>
          <w:szCs w:val="28"/>
        </w:rPr>
        <w:t xml:space="preserve">Monday, </w:t>
      </w:r>
      <w:r w:rsidR="0037499A">
        <w:rPr>
          <w:rFonts w:ascii="Arial" w:hAnsi="Arial" w:cs="Arial"/>
          <w:b/>
          <w:sz w:val="28"/>
          <w:szCs w:val="28"/>
        </w:rPr>
        <w:t>January 11</w:t>
      </w:r>
      <w:r w:rsidR="00737F84" w:rsidRPr="00F71845">
        <w:rPr>
          <w:rFonts w:ascii="Arial" w:hAnsi="Arial" w:cs="Arial"/>
          <w:b/>
          <w:sz w:val="28"/>
          <w:szCs w:val="28"/>
        </w:rPr>
        <w:t xml:space="preserve"> </w:t>
      </w:r>
    </w:p>
    <w:p w14:paraId="10C02391" w14:textId="1B2E918A" w:rsidR="00CA78EE" w:rsidRPr="00CA78EE" w:rsidRDefault="00DE01F6" w:rsidP="00504256">
      <w:pPr>
        <w:ind w:left="634" w:right="720"/>
        <w:jc w:val="center"/>
        <w:rPr>
          <w:rFonts w:ascii="Arial" w:hAnsi="Arial" w:cs="Arial"/>
          <w:szCs w:val="22"/>
        </w:rPr>
      </w:pPr>
      <w:r w:rsidRPr="00F71845">
        <w:rPr>
          <w:rFonts w:ascii="Arial" w:hAnsi="Arial" w:cs="Arial"/>
          <w:b/>
          <w:sz w:val="28"/>
          <w:szCs w:val="28"/>
        </w:rPr>
        <w:t xml:space="preserve">5:00 pm </w:t>
      </w:r>
      <w:r w:rsidR="00CA78EE">
        <w:rPr>
          <w:rFonts w:ascii="Arial" w:hAnsi="Arial" w:cs="Arial"/>
          <w:b/>
          <w:sz w:val="28"/>
          <w:szCs w:val="28"/>
        </w:rPr>
        <w:t xml:space="preserve">– </w:t>
      </w:r>
      <w:r w:rsidR="0037499A">
        <w:rPr>
          <w:rFonts w:ascii="Arial" w:hAnsi="Arial" w:cs="Arial"/>
          <w:b/>
          <w:sz w:val="28"/>
          <w:szCs w:val="28"/>
        </w:rPr>
        <w:t>7</w:t>
      </w:r>
      <w:r w:rsidR="00CA78EE">
        <w:rPr>
          <w:rFonts w:ascii="Arial" w:hAnsi="Arial" w:cs="Arial"/>
          <w:b/>
          <w:sz w:val="28"/>
          <w:szCs w:val="28"/>
        </w:rPr>
        <w:t>:</w:t>
      </w:r>
      <w:r w:rsidR="007412BE">
        <w:rPr>
          <w:rFonts w:ascii="Arial" w:hAnsi="Arial" w:cs="Arial"/>
          <w:b/>
          <w:sz w:val="28"/>
          <w:szCs w:val="28"/>
        </w:rPr>
        <w:t>20</w:t>
      </w:r>
      <w:r w:rsidR="00504256">
        <w:rPr>
          <w:rFonts w:ascii="Arial" w:hAnsi="Arial" w:cs="Arial"/>
          <w:b/>
          <w:sz w:val="28"/>
          <w:szCs w:val="28"/>
        </w:rPr>
        <w:t xml:space="preserve"> </w:t>
      </w:r>
      <w:r w:rsidRPr="00F71845">
        <w:rPr>
          <w:rFonts w:ascii="Arial" w:hAnsi="Arial" w:cs="Arial"/>
          <w:b/>
          <w:sz w:val="28"/>
          <w:szCs w:val="28"/>
        </w:rPr>
        <w:t xml:space="preserve">pm </w:t>
      </w:r>
      <w:r w:rsidR="00E02493" w:rsidRPr="00F71845">
        <w:rPr>
          <w:rFonts w:ascii="Arial" w:hAnsi="Arial" w:cs="Arial"/>
          <w:b/>
          <w:sz w:val="28"/>
          <w:szCs w:val="28"/>
        </w:rPr>
        <w:t xml:space="preserve"> </w:t>
      </w:r>
    </w:p>
    <w:p w14:paraId="02DD6799" w14:textId="2CBFD154" w:rsidR="00CA78EE" w:rsidRPr="006548E2" w:rsidRDefault="007412BE" w:rsidP="00504256">
      <w:pPr>
        <w:ind w:left="630" w:right="720"/>
        <w:jc w:val="center"/>
        <w:rPr>
          <w:rFonts w:ascii="Arial" w:hAnsi="Arial" w:cs="Arial"/>
          <w:b/>
          <w:szCs w:val="22"/>
        </w:rPr>
      </w:pPr>
      <w:r w:rsidRPr="006548E2">
        <w:rPr>
          <w:rFonts w:ascii="Arial" w:hAnsi="Arial" w:cs="Arial"/>
          <w:b/>
          <w:szCs w:val="22"/>
        </w:rPr>
        <w:t>EHV NC001</w:t>
      </w:r>
      <w:r w:rsidR="00CA78EE" w:rsidRPr="006548E2">
        <w:rPr>
          <w:rFonts w:ascii="Arial" w:hAnsi="Arial" w:cs="Arial"/>
          <w:b/>
          <w:szCs w:val="22"/>
        </w:rPr>
        <w:t xml:space="preserve"> - </w:t>
      </w:r>
      <w:r w:rsidRPr="006548E2">
        <w:rPr>
          <w:rFonts w:ascii="Arial" w:hAnsi="Arial" w:cs="Arial"/>
          <w:b/>
          <w:szCs w:val="22"/>
        </w:rPr>
        <w:t>Green Gardener: Module 1</w:t>
      </w:r>
    </w:p>
    <w:p w14:paraId="4DFF7E6C" w14:textId="7CD68FB8" w:rsidR="007412BE" w:rsidRDefault="00CA78EE" w:rsidP="00504256">
      <w:pPr>
        <w:ind w:left="630" w:right="720"/>
        <w:jc w:val="center"/>
        <w:rPr>
          <w:rFonts w:ascii="Arial" w:hAnsi="Arial" w:cs="Arial"/>
          <w:szCs w:val="22"/>
        </w:rPr>
      </w:pPr>
      <w:r w:rsidRPr="00DD6CE8">
        <w:rPr>
          <w:rFonts w:ascii="Arial" w:hAnsi="Arial" w:cs="Arial"/>
          <w:b/>
          <w:color w:val="C00000"/>
          <w:szCs w:val="22"/>
        </w:rPr>
        <w:t xml:space="preserve">CRN </w:t>
      </w:r>
      <w:r w:rsidR="0037499A">
        <w:rPr>
          <w:rFonts w:ascii="Arial" w:hAnsi="Arial" w:cs="Arial"/>
          <w:b/>
          <w:color w:val="C00000"/>
          <w:szCs w:val="22"/>
        </w:rPr>
        <w:t>66858</w:t>
      </w:r>
      <w:r w:rsidRPr="00DD6CE8">
        <w:rPr>
          <w:rFonts w:ascii="Arial" w:hAnsi="Arial" w:cs="Arial"/>
          <w:color w:val="C00000"/>
          <w:szCs w:val="22"/>
        </w:rPr>
        <w:t xml:space="preserve"> </w:t>
      </w:r>
      <w:r w:rsidR="007412BE">
        <w:rPr>
          <w:rFonts w:ascii="Arial" w:hAnsi="Arial" w:cs="Arial"/>
          <w:szCs w:val="22"/>
        </w:rPr>
        <w:t xml:space="preserve">Mondays </w:t>
      </w:r>
      <w:r w:rsidR="00243419">
        <w:rPr>
          <w:rFonts w:ascii="Arial" w:hAnsi="Arial" w:cs="Arial"/>
          <w:b/>
          <w:color w:val="C00000"/>
          <w:szCs w:val="22"/>
        </w:rPr>
        <w:t>1/1</w:t>
      </w:r>
      <w:r w:rsidR="00243419">
        <w:rPr>
          <w:rFonts w:ascii="Arial" w:hAnsi="Arial" w:cs="Arial"/>
          <w:b/>
          <w:color w:val="C00000"/>
          <w:szCs w:val="22"/>
        </w:rPr>
        <w:t>1</w:t>
      </w:r>
      <w:r w:rsidR="00243419">
        <w:rPr>
          <w:rFonts w:ascii="Arial" w:hAnsi="Arial" w:cs="Arial"/>
          <w:b/>
          <w:color w:val="C00000"/>
          <w:szCs w:val="22"/>
        </w:rPr>
        <w:t>-3/</w:t>
      </w:r>
      <w:r w:rsidR="00243419">
        <w:rPr>
          <w:rFonts w:ascii="Arial" w:hAnsi="Arial" w:cs="Arial"/>
          <w:b/>
          <w:color w:val="C00000"/>
          <w:szCs w:val="22"/>
        </w:rPr>
        <w:t>8</w:t>
      </w:r>
    </w:p>
    <w:p w14:paraId="38D0A97F" w14:textId="5BD14FEA" w:rsidR="00CA78EE" w:rsidRDefault="00CA78EE" w:rsidP="00504256">
      <w:pPr>
        <w:ind w:left="630" w:right="720"/>
        <w:jc w:val="center"/>
        <w:rPr>
          <w:rFonts w:ascii="Arial" w:hAnsi="Arial" w:cs="Arial"/>
          <w:szCs w:val="22"/>
        </w:rPr>
      </w:pPr>
      <w:r w:rsidRPr="00DD6CE8">
        <w:rPr>
          <w:rFonts w:ascii="Arial" w:hAnsi="Arial" w:cs="Arial"/>
          <w:b/>
          <w:color w:val="C00000"/>
          <w:szCs w:val="22"/>
        </w:rPr>
        <w:t xml:space="preserve">CRN </w:t>
      </w:r>
      <w:r w:rsidR="0037499A">
        <w:rPr>
          <w:rFonts w:ascii="Arial" w:hAnsi="Arial" w:cs="Arial"/>
          <w:b/>
          <w:color w:val="C00000"/>
          <w:szCs w:val="22"/>
        </w:rPr>
        <w:t>66859</w:t>
      </w:r>
      <w:r w:rsidR="006548E2" w:rsidRPr="00DD6CE8">
        <w:rPr>
          <w:rFonts w:ascii="Arial" w:hAnsi="Arial" w:cs="Arial"/>
          <w:color w:val="C00000"/>
          <w:szCs w:val="22"/>
        </w:rPr>
        <w:t xml:space="preserve"> </w:t>
      </w:r>
      <w:r w:rsidR="0037499A">
        <w:rPr>
          <w:rFonts w:ascii="Arial" w:hAnsi="Arial" w:cs="Arial"/>
          <w:szCs w:val="22"/>
        </w:rPr>
        <w:t>Wednesdays</w:t>
      </w:r>
      <w:r w:rsidR="006548E2">
        <w:rPr>
          <w:rFonts w:ascii="Arial" w:hAnsi="Arial" w:cs="Arial"/>
          <w:szCs w:val="22"/>
        </w:rPr>
        <w:t xml:space="preserve"> </w:t>
      </w:r>
      <w:r w:rsidR="0037499A">
        <w:rPr>
          <w:rFonts w:ascii="Arial" w:hAnsi="Arial" w:cs="Arial"/>
          <w:b/>
          <w:color w:val="C00000"/>
          <w:szCs w:val="22"/>
        </w:rPr>
        <w:t>1/13-3/10</w:t>
      </w:r>
    </w:p>
    <w:p w14:paraId="4557A81D" w14:textId="77777777" w:rsidR="00CA78EE" w:rsidRDefault="00CA78EE" w:rsidP="00504256">
      <w:pPr>
        <w:ind w:left="630" w:right="720"/>
        <w:jc w:val="center"/>
        <w:rPr>
          <w:rFonts w:ascii="Arial" w:hAnsi="Arial" w:cs="Arial"/>
          <w:szCs w:val="22"/>
        </w:rPr>
      </w:pPr>
    </w:p>
    <w:p w14:paraId="3131F04D" w14:textId="77777777" w:rsidR="007412BE" w:rsidRPr="006548E2" w:rsidRDefault="007412BE" w:rsidP="00504256">
      <w:pPr>
        <w:ind w:left="630" w:right="720"/>
        <w:jc w:val="center"/>
        <w:rPr>
          <w:rFonts w:ascii="Arial" w:hAnsi="Arial" w:cs="Arial"/>
          <w:b/>
          <w:szCs w:val="22"/>
        </w:rPr>
      </w:pPr>
      <w:r w:rsidRPr="006548E2">
        <w:rPr>
          <w:rFonts w:ascii="Arial" w:hAnsi="Arial" w:cs="Arial"/>
          <w:b/>
          <w:szCs w:val="22"/>
        </w:rPr>
        <w:t>EHV NC002 - Green Gardener: Module 2</w:t>
      </w:r>
    </w:p>
    <w:p w14:paraId="7AFB0B52" w14:textId="02122930" w:rsidR="00CA78EE" w:rsidRDefault="00CA78EE" w:rsidP="00504256">
      <w:pPr>
        <w:ind w:left="630" w:right="720"/>
        <w:jc w:val="center"/>
        <w:rPr>
          <w:rFonts w:ascii="Arial" w:hAnsi="Arial" w:cs="Arial"/>
          <w:szCs w:val="22"/>
        </w:rPr>
      </w:pPr>
      <w:r w:rsidRPr="00DD6CE8">
        <w:rPr>
          <w:rFonts w:ascii="Arial" w:hAnsi="Arial" w:cs="Arial"/>
          <w:b/>
          <w:color w:val="C00000"/>
          <w:szCs w:val="22"/>
        </w:rPr>
        <w:t xml:space="preserve">CRN </w:t>
      </w:r>
      <w:r w:rsidR="0037499A">
        <w:rPr>
          <w:rFonts w:ascii="Arial" w:hAnsi="Arial" w:cs="Arial"/>
          <w:b/>
          <w:color w:val="C00000"/>
          <w:szCs w:val="22"/>
        </w:rPr>
        <w:t>66860</w:t>
      </w:r>
      <w:r w:rsidR="00D17C53" w:rsidRPr="00DD6CE8">
        <w:rPr>
          <w:rFonts w:ascii="Arial" w:hAnsi="Arial" w:cs="Arial"/>
          <w:color w:val="C00000"/>
          <w:szCs w:val="22"/>
        </w:rPr>
        <w:t xml:space="preserve"> </w:t>
      </w:r>
      <w:r w:rsidR="007412BE">
        <w:rPr>
          <w:rFonts w:ascii="Arial" w:hAnsi="Arial" w:cs="Arial"/>
          <w:szCs w:val="22"/>
        </w:rPr>
        <w:t xml:space="preserve">Mondays </w:t>
      </w:r>
      <w:r w:rsidR="0037499A">
        <w:rPr>
          <w:rFonts w:ascii="Arial" w:hAnsi="Arial" w:cs="Arial"/>
          <w:b/>
          <w:color w:val="C00000"/>
          <w:szCs w:val="22"/>
        </w:rPr>
        <w:t>3/15</w:t>
      </w:r>
      <w:r w:rsidR="007412BE" w:rsidRPr="00DD6CE8">
        <w:rPr>
          <w:rFonts w:ascii="Arial" w:hAnsi="Arial" w:cs="Arial"/>
          <w:b/>
          <w:color w:val="C00000"/>
          <w:szCs w:val="22"/>
        </w:rPr>
        <w:t>-</w:t>
      </w:r>
      <w:r w:rsidR="0037499A">
        <w:rPr>
          <w:rFonts w:ascii="Arial" w:hAnsi="Arial" w:cs="Arial"/>
          <w:b/>
          <w:color w:val="C00000"/>
          <w:szCs w:val="22"/>
        </w:rPr>
        <w:t>5/03</w:t>
      </w:r>
    </w:p>
    <w:p w14:paraId="0B22C592" w14:textId="6158AA08" w:rsidR="006548E2" w:rsidRDefault="006548E2" w:rsidP="00504256">
      <w:pPr>
        <w:ind w:left="630" w:right="720"/>
        <w:jc w:val="center"/>
        <w:rPr>
          <w:rFonts w:ascii="Arial" w:hAnsi="Arial" w:cs="Arial"/>
          <w:b/>
          <w:color w:val="C00000"/>
          <w:szCs w:val="22"/>
        </w:rPr>
      </w:pPr>
      <w:r w:rsidRPr="00DD6CE8">
        <w:rPr>
          <w:rFonts w:ascii="Arial" w:hAnsi="Arial" w:cs="Arial"/>
          <w:b/>
          <w:color w:val="C00000"/>
          <w:szCs w:val="22"/>
        </w:rPr>
        <w:t>CRN 82046</w:t>
      </w:r>
      <w:r w:rsidRPr="00DD6CE8">
        <w:rPr>
          <w:rFonts w:ascii="Arial" w:hAnsi="Arial" w:cs="Arial"/>
          <w:color w:val="C00000"/>
          <w:szCs w:val="22"/>
        </w:rPr>
        <w:t xml:space="preserve"> </w:t>
      </w:r>
      <w:r w:rsidR="0037499A">
        <w:rPr>
          <w:rFonts w:ascii="Arial" w:hAnsi="Arial" w:cs="Arial"/>
          <w:szCs w:val="22"/>
        </w:rPr>
        <w:t>Wednesdays</w:t>
      </w:r>
      <w:r w:rsidR="00746EBF" w:rsidRPr="00746EBF">
        <w:rPr>
          <w:rFonts w:ascii="Arial" w:hAnsi="Arial" w:cs="Arial"/>
          <w:szCs w:val="22"/>
        </w:rPr>
        <w:t xml:space="preserve"> </w:t>
      </w:r>
      <w:r w:rsidR="0037499A">
        <w:rPr>
          <w:rFonts w:ascii="Arial" w:hAnsi="Arial" w:cs="Arial"/>
          <w:b/>
          <w:color w:val="C00000"/>
          <w:szCs w:val="22"/>
        </w:rPr>
        <w:t>3/17-5/8</w:t>
      </w:r>
    </w:p>
    <w:p w14:paraId="217FCDD9" w14:textId="3F08C89C" w:rsidR="0037499A" w:rsidRDefault="0037499A" w:rsidP="00504256">
      <w:pPr>
        <w:ind w:left="630" w:right="720"/>
        <w:jc w:val="center"/>
        <w:rPr>
          <w:rFonts w:ascii="Arial" w:hAnsi="Arial" w:cs="Arial"/>
          <w:b/>
          <w:color w:val="C00000"/>
          <w:szCs w:val="22"/>
        </w:rPr>
      </w:pPr>
    </w:p>
    <w:p w14:paraId="4F04ED26" w14:textId="53614F69" w:rsidR="0037499A" w:rsidRDefault="0037499A" w:rsidP="00504256">
      <w:pPr>
        <w:ind w:left="630" w:right="720"/>
        <w:jc w:val="center"/>
        <w:rPr>
          <w:rFonts w:ascii="Arial" w:hAnsi="Arial" w:cs="Arial"/>
          <w:b/>
          <w:szCs w:val="22"/>
        </w:rPr>
      </w:pPr>
      <w:r w:rsidRPr="006548E2">
        <w:rPr>
          <w:rFonts w:ascii="Arial" w:hAnsi="Arial" w:cs="Arial"/>
          <w:b/>
          <w:szCs w:val="22"/>
        </w:rPr>
        <w:t>EHV NC</w:t>
      </w:r>
      <w:r>
        <w:rPr>
          <w:rFonts w:ascii="Arial" w:hAnsi="Arial" w:cs="Arial"/>
          <w:b/>
          <w:szCs w:val="22"/>
        </w:rPr>
        <w:t>104 Advanced Green Gardener</w:t>
      </w:r>
    </w:p>
    <w:p w14:paraId="573051AD" w14:textId="167DA49C" w:rsidR="0037499A" w:rsidRDefault="0037499A" w:rsidP="00504256">
      <w:pPr>
        <w:ind w:left="630" w:right="720"/>
        <w:jc w:val="center"/>
        <w:rPr>
          <w:rFonts w:ascii="Arial" w:hAnsi="Arial" w:cs="Arial"/>
          <w:szCs w:val="22"/>
        </w:rPr>
      </w:pPr>
      <w:r w:rsidRPr="00DD6CE8">
        <w:rPr>
          <w:rFonts w:ascii="Arial" w:hAnsi="Arial" w:cs="Arial"/>
          <w:b/>
          <w:color w:val="C00000"/>
          <w:szCs w:val="22"/>
        </w:rPr>
        <w:t xml:space="preserve">CRN </w:t>
      </w:r>
      <w:r>
        <w:rPr>
          <w:rFonts w:ascii="Arial" w:hAnsi="Arial" w:cs="Arial"/>
          <w:b/>
          <w:color w:val="C00000"/>
          <w:szCs w:val="22"/>
        </w:rPr>
        <w:t>6</w:t>
      </w:r>
      <w:r>
        <w:rPr>
          <w:rFonts w:ascii="Arial" w:hAnsi="Arial" w:cs="Arial"/>
          <w:b/>
          <w:color w:val="C00000"/>
          <w:szCs w:val="22"/>
        </w:rPr>
        <w:t xml:space="preserve">6060 </w:t>
      </w:r>
      <w:r w:rsidRPr="00243419">
        <w:rPr>
          <w:rFonts w:ascii="Arial" w:hAnsi="Arial" w:cs="Arial"/>
          <w:bCs/>
          <w:szCs w:val="22"/>
        </w:rPr>
        <w:t>Tuesdays and Thursdays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color w:val="C00000"/>
          <w:szCs w:val="22"/>
        </w:rPr>
        <w:t>1/12-</w:t>
      </w:r>
      <w:r w:rsidR="00243419">
        <w:rPr>
          <w:rFonts w:ascii="Arial" w:hAnsi="Arial" w:cs="Arial"/>
          <w:b/>
          <w:color w:val="C00000"/>
          <w:szCs w:val="22"/>
        </w:rPr>
        <w:t>5/8</w:t>
      </w:r>
    </w:p>
    <w:p w14:paraId="6EE84257" w14:textId="0106480F" w:rsidR="007412BE" w:rsidRDefault="002550BC" w:rsidP="00243419">
      <w:pPr>
        <w:ind w:right="72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 wp14:anchorId="536FAA4B" wp14:editId="7AA4E5C6">
            <wp:simplePos x="0" y="0"/>
            <wp:positionH relativeFrom="column">
              <wp:posOffset>5352860</wp:posOffset>
            </wp:positionH>
            <wp:positionV relativeFrom="paragraph">
              <wp:posOffset>66618</wp:posOffset>
            </wp:positionV>
            <wp:extent cx="1063311" cy="1482782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25" cy="148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E36FE" w14:textId="4E5482E6" w:rsidR="00504256" w:rsidRDefault="00504256" w:rsidP="00243419">
      <w:pPr>
        <w:ind w:left="360" w:right="720"/>
        <w:jc w:val="center"/>
        <w:rPr>
          <w:rFonts w:ascii="Arial" w:hAnsi="Arial" w:cs="Arial"/>
          <w:color w:val="000000" w:themeColor="text1"/>
          <w:szCs w:val="28"/>
        </w:rPr>
      </w:pPr>
      <w:r w:rsidRPr="00F14A3F">
        <w:rPr>
          <w:rFonts w:ascii="Arial" w:hAnsi="Arial" w:cs="Arial"/>
          <w:b/>
          <w:noProof/>
          <w:color w:val="000000" w:themeColor="text1"/>
          <w:szCs w:val="28"/>
        </w:rPr>
        <w:t>Register at</w:t>
      </w:r>
      <w:r>
        <w:rPr>
          <w:rFonts w:ascii="Arial" w:hAnsi="Arial" w:cs="Arial"/>
          <w:noProof/>
          <w:color w:val="000000" w:themeColor="text1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</w:t>
      </w:r>
      <w:hyperlink r:id="rId10" w:history="1">
        <w:r w:rsidRPr="00B4101E">
          <w:rPr>
            <w:rStyle w:val="Hyperlink"/>
            <w:rFonts w:ascii="Arial" w:hAnsi="Arial" w:cs="Arial"/>
            <w:szCs w:val="28"/>
          </w:rPr>
          <w:t>www.sbcc.edu/ExtendedLearning/</w:t>
        </w:r>
      </w:hyperlink>
      <w:r w:rsidRPr="00B4101E">
        <w:rPr>
          <w:rFonts w:ascii="Arial" w:hAnsi="Arial" w:cs="Arial"/>
          <w:color w:val="000000" w:themeColor="text1"/>
          <w:szCs w:val="28"/>
        </w:rPr>
        <w:br/>
      </w:r>
      <w:r>
        <w:rPr>
          <w:rFonts w:ascii="Arial" w:hAnsi="Arial" w:cs="Arial"/>
          <w:color w:val="000000" w:themeColor="text1"/>
          <w:szCs w:val="28"/>
        </w:rPr>
        <w:t>C</w:t>
      </w:r>
      <w:r w:rsidRPr="00B4101E">
        <w:rPr>
          <w:rFonts w:ascii="Arial" w:hAnsi="Arial" w:cs="Arial"/>
          <w:color w:val="000000" w:themeColor="text1"/>
          <w:szCs w:val="28"/>
        </w:rPr>
        <w:t xml:space="preserve">lick on </w:t>
      </w:r>
      <w:r>
        <w:rPr>
          <w:rFonts w:ascii="Arial" w:hAnsi="Arial" w:cs="Arial"/>
          <w:color w:val="000000" w:themeColor="text1"/>
          <w:szCs w:val="28"/>
        </w:rPr>
        <w:t>“Tuition-Free</w:t>
      </w:r>
      <w:r w:rsidRPr="00B4101E">
        <w:rPr>
          <w:rFonts w:ascii="Arial" w:hAnsi="Arial" w:cs="Arial"/>
          <w:color w:val="000000" w:themeColor="text1"/>
          <w:szCs w:val="28"/>
        </w:rPr>
        <w:t xml:space="preserve"> Classes.</w:t>
      </w:r>
      <w:r>
        <w:rPr>
          <w:rFonts w:ascii="Arial" w:hAnsi="Arial" w:cs="Arial"/>
          <w:color w:val="000000" w:themeColor="text1"/>
          <w:szCs w:val="28"/>
        </w:rPr>
        <w:t>”</w:t>
      </w:r>
      <w:r w:rsidRPr="00B4101E">
        <w:rPr>
          <w:rFonts w:ascii="Arial" w:hAnsi="Arial" w:cs="Arial"/>
          <w:color w:val="000000" w:themeColor="text1"/>
          <w:szCs w:val="28"/>
        </w:rPr>
        <w:t xml:space="preserve"> </w:t>
      </w:r>
    </w:p>
    <w:p w14:paraId="5AA08244" w14:textId="77777777" w:rsidR="00504256" w:rsidRPr="00B4101E" w:rsidRDefault="00504256" w:rsidP="00504256">
      <w:pPr>
        <w:ind w:left="360" w:right="720"/>
        <w:jc w:val="center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For more information email </w:t>
      </w:r>
      <w:hyperlink r:id="rId11" w:history="1">
        <w:r w:rsidRPr="00B4101E">
          <w:rPr>
            <w:rStyle w:val="Hyperlink"/>
            <w:rFonts w:ascii="Arial" w:hAnsi="Arial" w:cs="Arial"/>
            <w:color w:val="000000" w:themeColor="text1"/>
            <w:szCs w:val="28"/>
          </w:rPr>
          <w:t>csi@sbcc.edu</w:t>
        </w:r>
      </w:hyperlink>
    </w:p>
    <w:p w14:paraId="5AB25C4B" w14:textId="77777777" w:rsidR="00504256" w:rsidRDefault="00504256" w:rsidP="00504256">
      <w:pPr>
        <w:ind w:left="360" w:right="72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509FDEB" w14:textId="04EC0A55" w:rsidR="0051794A" w:rsidRPr="00DD6CE8" w:rsidRDefault="00EB3AC0" w:rsidP="00504256">
      <w:pPr>
        <w:ind w:left="360" w:right="720"/>
        <w:jc w:val="center"/>
        <w:rPr>
          <w:rFonts w:ascii="Arial" w:hAnsi="Arial" w:cs="Arial"/>
          <w:color w:val="000000" w:themeColor="text1"/>
          <w:sz w:val="20"/>
          <w:szCs w:val="20"/>
        </w:rPr>
      </w:pPr>
      <w:hyperlink r:id="rId12" w:history="1">
        <w:r w:rsidR="00504256" w:rsidRPr="00504256">
          <w:rPr>
            <w:rStyle w:val="Hyperlink"/>
            <w:rFonts w:ascii="Arial" w:hAnsi="Arial" w:cs="Arial"/>
          </w:rPr>
          <w:t>Earn a certificate of completion</w:t>
        </w:r>
      </w:hyperlink>
    </w:p>
    <w:sectPr w:rsidR="0051794A" w:rsidRPr="00DD6CE8" w:rsidSect="00402C84">
      <w:pgSz w:w="12240" w:h="15840"/>
      <w:pgMar w:top="720" w:right="1080" w:bottom="720" w:left="1080" w:header="720" w:footer="720" w:gutter="0"/>
      <w:pgBorders>
        <w:top w:val="single" w:sz="48" w:space="1" w:color="C00000"/>
        <w:left w:val="single" w:sz="48" w:space="4" w:color="C00000"/>
        <w:bottom w:val="single" w:sz="48" w:space="1" w:color="C00000"/>
        <w:right w:val="single" w:sz="48" w:space="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0F5C0" w14:textId="77777777" w:rsidR="00EB3AC0" w:rsidRDefault="00EB3AC0" w:rsidP="000251A1">
      <w:r>
        <w:separator/>
      </w:r>
    </w:p>
  </w:endnote>
  <w:endnote w:type="continuationSeparator" w:id="0">
    <w:p w14:paraId="3FBFD6D0" w14:textId="77777777" w:rsidR="00EB3AC0" w:rsidRDefault="00EB3AC0" w:rsidP="0002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05D99" w14:textId="77777777" w:rsidR="00EB3AC0" w:rsidRDefault="00EB3AC0" w:rsidP="000251A1">
      <w:r>
        <w:separator/>
      </w:r>
    </w:p>
  </w:footnote>
  <w:footnote w:type="continuationSeparator" w:id="0">
    <w:p w14:paraId="148EF49A" w14:textId="77777777" w:rsidR="00EB3AC0" w:rsidRDefault="00EB3AC0" w:rsidP="0002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8298A"/>
    <w:multiLevelType w:val="hybridMultilevel"/>
    <w:tmpl w:val="9F10A9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EFB1B00"/>
    <w:multiLevelType w:val="hybridMultilevel"/>
    <w:tmpl w:val="2BE08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MLUwNDA1NDE0NLJU0lEKTi0uzszPAykwrwUAb4ktDiwAAAA="/>
  </w:docVars>
  <w:rsids>
    <w:rsidRoot w:val="00B35067"/>
    <w:rsid w:val="000244F1"/>
    <w:rsid w:val="000251A1"/>
    <w:rsid w:val="00080630"/>
    <w:rsid w:val="000E2A7F"/>
    <w:rsid w:val="001874B7"/>
    <w:rsid w:val="001E12A4"/>
    <w:rsid w:val="00222E0E"/>
    <w:rsid w:val="0023397E"/>
    <w:rsid w:val="00243419"/>
    <w:rsid w:val="002550BC"/>
    <w:rsid w:val="0029608C"/>
    <w:rsid w:val="002D5EAF"/>
    <w:rsid w:val="002D6FD2"/>
    <w:rsid w:val="002F5B92"/>
    <w:rsid w:val="003554F6"/>
    <w:rsid w:val="0037499A"/>
    <w:rsid w:val="003F3721"/>
    <w:rsid w:val="0040244A"/>
    <w:rsid w:val="00402C84"/>
    <w:rsid w:val="00403B24"/>
    <w:rsid w:val="00496CFD"/>
    <w:rsid w:val="004F2236"/>
    <w:rsid w:val="00504256"/>
    <w:rsid w:val="0051794A"/>
    <w:rsid w:val="005A4564"/>
    <w:rsid w:val="006548E2"/>
    <w:rsid w:val="00737F84"/>
    <w:rsid w:val="007412BE"/>
    <w:rsid w:val="00746EBF"/>
    <w:rsid w:val="00770BAE"/>
    <w:rsid w:val="008A6897"/>
    <w:rsid w:val="008D6B04"/>
    <w:rsid w:val="008E06CE"/>
    <w:rsid w:val="00997B71"/>
    <w:rsid w:val="00B34CBF"/>
    <w:rsid w:val="00B35067"/>
    <w:rsid w:val="00B437C6"/>
    <w:rsid w:val="00C21033"/>
    <w:rsid w:val="00C242BE"/>
    <w:rsid w:val="00C50EFB"/>
    <w:rsid w:val="00C53CB5"/>
    <w:rsid w:val="00C763C2"/>
    <w:rsid w:val="00CA4EDD"/>
    <w:rsid w:val="00CA78EE"/>
    <w:rsid w:val="00CA7AC3"/>
    <w:rsid w:val="00CC00C5"/>
    <w:rsid w:val="00D17C53"/>
    <w:rsid w:val="00D500AD"/>
    <w:rsid w:val="00D7615A"/>
    <w:rsid w:val="00DA71CD"/>
    <w:rsid w:val="00DB2E74"/>
    <w:rsid w:val="00DD4433"/>
    <w:rsid w:val="00DD6CE8"/>
    <w:rsid w:val="00DE01F6"/>
    <w:rsid w:val="00DE7C10"/>
    <w:rsid w:val="00DF2271"/>
    <w:rsid w:val="00DF443C"/>
    <w:rsid w:val="00E02493"/>
    <w:rsid w:val="00E05CF9"/>
    <w:rsid w:val="00EB3AC0"/>
    <w:rsid w:val="00ED0F19"/>
    <w:rsid w:val="00F71845"/>
    <w:rsid w:val="00F81720"/>
    <w:rsid w:val="00F97E8C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C676"/>
  <w14:defaultImageDpi w14:val="330"/>
  <w15:chartTrackingRefBased/>
  <w15:docId w15:val="{F87D9814-A967-453B-AFF4-266B02D4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0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1A1"/>
  </w:style>
  <w:style w:type="paragraph" w:styleId="Footer">
    <w:name w:val="footer"/>
    <w:basedOn w:val="Normal"/>
    <w:link w:val="FooterChar"/>
    <w:uiPriority w:val="99"/>
    <w:unhideWhenUsed/>
    <w:rsid w:val="00025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1A1"/>
  </w:style>
  <w:style w:type="character" w:styleId="FollowedHyperlink">
    <w:name w:val="FollowedHyperlink"/>
    <w:basedOn w:val="DefaultParagraphFont"/>
    <w:uiPriority w:val="99"/>
    <w:semiHidden/>
    <w:unhideWhenUsed/>
    <w:rsid w:val="00233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csi.cccbadges.org/sbcc-catalog/item/green-garde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@sb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bcc.edu/extended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Oscar Carmona</cp:lastModifiedBy>
  <cp:revision>2</cp:revision>
  <cp:lastPrinted>2019-12-05T00:12:00Z</cp:lastPrinted>
  <dcterms:created xsi:type="dcterms:W3CDTF">2020-12-01T16:40:00Z</dcterms:created>
  <dcterms:modified xsi:type="dcterms:W3CDTF">2020-12-01T16:40:00Z</dcterms:modified>
</cp:coreProperties>
</file>